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avverkningsanmälan finns fynd av 3 naturvårdsarter, varav 3 är rödlistade och 2 är typiska (T): gräddporing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