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12 meter från avverkningsanmälan A 17672-2026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