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29336-2026 i Älvdalens kommun</w:t>
      </w:r>
    </w:p>
    <w:p>
      <w:r>
        <w:t>Denna tillsynsbegäran behandlar höga naturvärden i avverkningsanmälan A 29336-2026 i Älvdalens kommun som inkom 2026-06-29 och omfattar 5,2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29336-2026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6785733, E 454553 i SWEREF 99 TM.</w:t>
      </w:r>
    </w:p>
    <w:p>
      <w:r>
        <w:t>I och inom 25 meter från avverkningsanmälan finns fynd av 24 naturvårdsarter, varav 11 är rödlistade, 10 är fridlysta, 19 är typiska (T) och 5 är signalarter (S): garnlav (VU, T), knärot (VU, T, §8), gransotdyna (NT), kattfotslav (NT, T), rynkskinn (NT, T), skogshare (NT), talltita (NT, §4), tretåig hackspett (NT, T, §4), ullticka (NT, T), vedskivlav (NT, T), violettgrå tagellav (NT, T), bronshjon (S, T), mindre märgborre (S, T), plattlummer (S, T, §9), spindelblomster (S, T, §8), vedticka (S, T), linnea (T), spillkråka (T, §4), sälg (T), tjäder (T, §4), tofsmes (T, §4), torta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3567103"/>
            <wp:docPr id="2" name="Picture 2"/>
            <wp:cNvGraphicFramePr>
              <a:graphicFrameLocks noChangeAspect="1"/>
            </wp:cNvGraphicFramePr>
            <a:graphic>
              <a:graphicData uri="http://schemas.openxmlformats.org/drawingml/2006/picture">
                <pic:pic>
                  <pic:nvPicPr>
                    <pic:cNvPr id="0" name="A 29336-2026 karta knärot.png"/>
                    <pic:cNvPicPr/>
                  </pic:nvPicPr>
                  <pic:blipFill>
                    <a:blip r:embed="rId17"/>
                    <a:stretch>
                      <a:fillRect/>
                    </a:stretch>
                  </pic:blipFill>
                  <pic:spPr>
                    <a:xfrm>
                      <a:off x="0" y="0"/>
                      <a:ext cx="5486400" cy="35671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6785733, E 454553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rynkskinn (NT, T), tretåig hackspett (NT, T, §4), ullticka (NT, T), vedskivlav (NT, T), violettgrå tagellav (NT, T), bronshjon (S, T), mindre märgborre (S, T), plattlummer (S, T, §9), spindelblomster (S, T, §8), vedticka (S, T), linnea (T), spillkråka (T, §4), sälg (T), tjäder (T, §4), tofsmes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