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dvärgbägarlav (NT, T), kolflarnlav (NT, T), talltagel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