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rynkskinn (VU), skuggnål (VU), doftskinn (NT), gammelgransskål (NT), garnlav (NT), granticka (NT), knottrig blåslav (NT), tretåig hackspett (NT, §4), vedskivlav (NT), vitplätt (NT),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