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dokument behandlar höga naturvärden i avverkningsanmälan A 49053-2023 i Älvdalens kommun. Denna avverkningsanmälan inkom 2023-10-11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