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kolflarnlav (NT), tallticka (NT), vitgrynig nållav (NT),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