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12 meter från avverkningsanmälan A 51732-2021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