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rynkskinn (VU), skuggnål (VU), doftskinn (NT), gammelgransskål (NT), garnlav (NT), granticka (NT), knottrig blåslav (NT), tretåig hackspett (NT, §4), vedskivlav (NT), vitplätt (NT), trådticka (S), lavskrika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