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dokument behandlar höga naturvärden i avverkningsanmälan A 31037-2023 i Älvdalens kommun. Denna avverkningsanmälan inkom 2023-07-06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