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12 meter från avverkningsanmälan A 43990-2024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