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2476-2022 i Älvdalens kommun</w:t>
      </w:r>
    </w:p>
    <w:p>
      <w:r>
        <w:t>Denna tillsynsbegäran behandlar höga naturvärden i samrådsanmälan S 2476-2022 i Älvdalens kommun som inkom 2022-05-11 och omfattar 83,6 ha.</w:t>
      </w:r>
    </w:p>
    <w:p>
      <w:pPr>
        <w:pStyle w:val="Caption"/>
      </w:pPr>
      <w:r>
        <w:drawing>
          <wp:inline xmlns:a="http://schemas.openxmlformats.org/drawingml/2006/main" xmlns:pic="http://schemas.openxmlformats.org/drawingml/2006/picture">
            <wp:extent cx="5438784" cy="5724000"/>
            <wp:docPr id="1" name="Picture 1"/>
            <wp:cNvGraphicFramePr>
              <a:graphicFrameLocks noChangeAspect="1"/>
            </wp:cNvGraphicFramePr>
            <a:graphic>
              <a:graphicData uri="http://schemas.openxmlformats.org/drawingml/2006/picture">
                <pic:pic>
                  <pic:nvPicPr>
                    <pic:cNvPr id="0" name="S 2476-2022 karta.png"/>
                    <pic:cNvPicPr/>
                  </pic:nvPicPr>
                  <pic:blipFill>
                    <a:blip r:embed="rId16"/>
                    <a:stretch>
                      <a:fillRect/>
                    </a:stretch>
                  </pic:blipFill>
                  <pic:spPr>
                    <a:xfrm>
                      <a:off x="0" y="0"/>
                      <a:ext cx="543878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6810807, E 443835 i SWEREF 99 TM.</w:t>
      </w:r>
    </w:p>
    <w:p>
      <w:r>
        <w:t>I samrådsanmälan finns fynd av 1 naturvårdsarter, varav 1 är rödlistad: trådbrosklav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