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violettgrå tagellav (NT), dropptaggsvamp (S), fjällig taggsvamp s.str. (S), trådticka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