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dokument behandlar höga naturvärden i avverkningsanmälan A 16123-2026 i Älvdalens kommun. Denna avverkningsanmälan inkom 2026-03-27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garnlav (NT), järpe (NT, §4), kolflarnlav (NT), mörk kolflarnlav (NT), spillkråka (NT, §4), tretåig hackspett (NT, §4), vedflamlav (NT), vedskivlav (NT), dropptaggsvamp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6825630, E 402555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