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blå taggsvamp (NT), dvärgbägarlav (NT), kolflarnlav (NT), orange taggsvamp (NT), talltaggsvamp (NT), varglav (NT, §8),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