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nötkråka (NT, T, §4), talltagel (NT, T), tretåig hackspett (NT, T, §4), vedskivlav (NT, T), violettgrå tagellav (NT, T), mindre märgborre (S, T),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