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doftskinn (NT, T), gammelgransskål (NT, T), knottrig blåslav (NT, T), lavskrika (NT, T, §4), rosenticka (NT, T), rynkskinn (NT, T), tretåig hackspett (NT, T, §4), ullticka (NT, T),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