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1857-2023 i Älvda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