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dokument behandlar höga naturvärden i avverkningsanmälan A 38819-2024 i Älvdalens kommun. Denna avverkningsanmälan inkom 2024-09-12 13:17:55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