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dokument behandlar höga naturvärden i avverkningsanmälan A 45201-2024 i Älvdalens kommun. Denna avverkningsanmälan inkom 2024-10-10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