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10:55:29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gräddticka (VU), knärot (VU, §8), liten sotlav (VU), ulltickeporing (VU), doftskinn (NT), gammelgransskål (NT), garnlav (NT), granticka (NT), gränsticka (NT), hornvaxskinn (NT), järpe (NT, §4), knottrig blåslav (NT), kolflarnlav (NT), kortskaftad ärgspik (NT), mörk kolflarnlav (NT), spillkråka (NT, §4), talltita (NT, §4), ullticka (NT), vedflamlav (NT), vedskivlav (NT), violettgrå tagellav (NT), bronshjon (S), bårdlav (S), mindre märgborre (S), skuggblåslav (S), spindelblomster (S, §8), thomsons trägnagare (S), vedticka (S), tjäder (§4), fläcknycklar (§8)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