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dokument behandlar höga naturvärden i avverkningsanmälan A 15715-2026 i Älvdalens kommun. Denna avverkningsanmälan inkom 2026-03-26 08:39:22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järpe (NT, §4), mörk kolflarnlav (NT), skogshare (NT), spillkråka (NT, §4), tallticka (NT), tretåig hackspett (NT, §4), vedflamlav (NT), vedskivlav (NT),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0122"/>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2170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6794103, E 420468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