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20610-2026 i Smedjebackens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