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mindre hackspett (NT, §4), nordfladdermus (NT, §4a), stjärntagging (NT), talltita (NT, §4), ullticka (NT), björksplintborre (S), bronshjon (S), mindre märgborre (S), skogshakmossa (S), stubbspretmossa (S), thomsons trägnagare (S), trådfräken (S), trådticka (S), vedticka (S), vågbandad barkbock (S), vattenfladdermus (§4a),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mindre hackspett (NT, §4), nordfladdermus (NT, §4a), talltita (NT, §4), vattenfladdermus (§4a),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