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5222-2022 i Smedjebackens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