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mindre hackspett (NT, §4), nordfladdermus (NT, §4a), stjärntagging (NT), talltita (NT, §4), ullticka (NT), björksplintborre (S), bronshjon (S), mindre märgborre (S), skogshakmossa (S), stubbspretmossa (S), thomsons trägnagare (S), trådfräken (S), trådticka (S), vedticka (S), vågbandad barkbock (S), vattenfladdermus (§4a),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nordfladdermus (NT, §4a), talltita (NT, §4), vattenfladdermus (§4a),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