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13269-2023 i Smedjebackens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