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39832-2024 i Smedjebackens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