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som inkom 2023-08-15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