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Detta dokument behandlar höga naturvärden i avverkningsanmälan A 22462-2025 i Smedjebackens kommun som inkom 2025-05-09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6639423, E 520189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