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som inkom 2026-05-21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6656762, E 514945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