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Detta dokument behandlar höga naturvärden i avverkningsanmälan A 39816-2021 i Smedjebackens kommun som inkom 2021-08-09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6665267, E 518652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