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Detta dokument behandlar höga naturvärden i avverkningsanmälan A 50681-2025 i Smedjebackens kommun som inkom 2025-10-15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6672282, E 533151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4 naturvårdsarter hittats: garnlav (VU, T), tallticka (NT, T), bollvitmossa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