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Detta dokument behandlar höga naturvärden i avverkningsanmälan A 60816-2025 i Smedjebackens kommun som inkom 2025-12-08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6666148, E 514641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