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50681-2025 i Smedjebackens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