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35889-2025 i Smedjebackens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