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Detta dokument behandlar höga naturvärden i avverkningsanmälan A 23547-2025 i Smedjebackens kommun som inkom 2025-05-15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6657974, E 514319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