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som inkom 2022-09-22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6658862, E 539534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