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som inkom 2021-08-24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6676441, E 530790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