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Detta dokument behandlar höga naturvärden i avverkningsanmälan A 50681-2025 i Smedjebackens kommun som inkom 2025-10-15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6672282, E 533151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4 naturvårdsarter hittats: garnlav (VU, T), tallticka (NT, T), bollvitmossa (S,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