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samrådsanmälan S 4215-2023 i Smedjebackens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