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23498-2024 i Smedjebackens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