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35890-2025 i Smedjebackens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