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samrådsanmälan S 924-2023 i Smedjebackens kommun har hittats 30 naturvårdsarter varav 22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