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8760-2025 i Smedjeback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