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870-2022 i Smedjebac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