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1289-2022 i Smedjeback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