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21-2023 i Smedjebac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