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97-2025 i Smedjeback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