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18760-2025 i Smedjebackens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